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1E0"/>
      </w:tblPr>
      <w:tblGrid>
        <w:gridCol w:w="3708"/>
        <w:gridCol w:w="2232"/>
        <w:gridCol w:w="4125"/>
      </w:tblGrid>
      <w:tr w:rsidR="00620ECF" w:rsidTr="00620ECF">
        <w:trPr>
          <w:trHeight w:val="1560"/>
        </w:trPr>
        <w:tc>
          <w:tcPr>
            <w:tcW w:w="3708" w:type="dxa"/>
            <w:hideMark/>
          </w:tcPr>
          <w:p w:rsidR="00620ECF" w:rsidRDefault="00620ECF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БАШҠОРТОСТАН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a-RU"/>
              </w:rPr>
              <w:t>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620ECF" w:rsidRDefault="00620EC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ФЕДОРОВКА РАЙОНЫ</w:t>
            </w:r>
          </w:p>
          <w:p w:rsidR="00620ECF" w:rsidRDefault="00620EC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ba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</w:t>
            </w:r>
            <w:r>
              <w:rPr>
                <w:rFonts w:ascii="Times New Roman" w:hAnsi="Times New Roman"/>
                <w:b/>
                <w:sz w:val="18"/>
                <w:szCs w:val="18"/>
                <w:lang w:val="ba-RU"/>
              </w:rPr>
              <w:t xml:space="preserve"> МИХАЙЛОВКА АУЫЛ СОВЕТЫ АУЫЛ БИЛ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ӘМӘҺЕ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ХА</w:t>
            </w:r>
            <w:r>
              <w:rPr>
                <w:rFonts w:ascii="Times New Roman" w:hAnsi="Times New Roman"/>
                <w:b/>
                <w:sz w:val="18"/>
                <w:szCs w:val="18"/>
                <w:lang w:val="ba-RU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ИМИ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Ә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ТЕ</w:t>
            </w:r>
          </w:p>
          <w:p w:rsidR="00620ECF" w:rsidRDefault="00620ECF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ba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232" w:type="dxa"/>
            <w:hideMark/>
          </w:tcPr>
          <w:p w:rsidR="00620ECF" w:rsidRDefault="00620ECF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259080</wp:posOffset>
                  </wp:positionH>
                  <wp:positionV relativeFrom="margin">
                    <wp:posOffset>3810</wp:posOffset>
                  </wp:positionV>
                  <wp:extent cx="762000" cy="933450"/>
                  <wp:effectExtent l="19050" t="0" r="0" b="0"/>
                  <wp:wrapNone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5" w:type="dxa"/>
          </w:tcPr>
          <w:p w:rsidR="00620ECF" w:rsidRDefault="00620ECF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a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  <w:t xml:space="preserve"> СЕЛЬСКОГО ПОСЕЛЕНИЯ МИХАЙЛОВСКИЙ СЕЛЬСОВЕТ</w:t>
            </w:r>
          </w:p>
          <w:p w:rsidR="00620ECF" w:rsidRDefault="00620ECF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620ECF" w:rsidRDefault="00620EC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Ё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ДОРОВСКИЙ РАЙОН</w:t>
            </w:r>
          </w:p>
          <w:p w:rsidR="00620ECF" w:rsidRDefault="00620ECF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620ECF" w:rsidRDefault="00620ECF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   </w:t>
            </w:r>
          </w:p>
          <w:p w:rsidR="00620ECF" w:rsidRDefault="00620ECF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20ECF" w:rsidRDefault="00620ECF" w:rsidP="00620ECF">
      <w:pPr>
        <w:pStyle w:val="a7"/>
        <w:rPr>
          <w:rFonts w:ascii="Times New Roman" w:eastAsia="Calibri" w:hAnsi="Times New Roman"/>
          <w:b/>
          <w:sz w:val="18"/>
          <w:szCs w:val="18"/>
        </w:rPr>
      </w:pPr>
      <w:r>
        <w:pict>
          <v:line id="_x0000_s1028" style="position:absolute;z-index:251658240;mso-position-horizontal-relative:text;mso-position-vertical-relative:text" from="1.95pt,7.5pt" to="483.85pt,7.5pt" strokeweight="4.5pt">
            <v:stroke linestyle="thinThick"/>
          </v:line>
        </w:pic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:rsidR="00620ECF" w:rsidRDefault="00620ECF" w:rsidP="00620ECF">
      <w:pPr>
        <w:pStyle w:val="a7"/>
        <w:rPr>
          <w:rFonts w:ascii="Times New Roman" w:hAnsi="Times New Roman"/>
          <w:b/>
          <w:bCs/>
          <w:sz w:val="18"/>
          <w:szCs w:val="18"/>
          <w:lang w:val="ba-RU"/>
        </w:rPr>
      </w:pPr>
      <w:r>
        <w:rPr>
          <w:rFonts w:ascii="Times New Roman" w:hAnsi="Times New Roman"/>
          <w:b/>
          <w:bCs/>
          <w:sz w:val="18"/>
          <w:szCs w:val="18"/>
          <w:lang w:val="ba-RU"/>
        </w:rPr>
        <w:t xml:space="preserve">                  </w:t>
      </w:r>
    </w:p>
    <w:p w:rsidR="00620ECF" w:rsidRDefault="00620ECF" w:rsidP="00620ECF">
      <w:pPr>
        <w:pStyle w:val="a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18"/>
          <w:szCs w:val="18"/>
          <w:lang w:val="ba-RU"/>
        </w:rPr>
        <w:t xml:space="preserve">                          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>Ҡ</w:t>
      </w:r>
      <w:r>
        <w:rPr>
          <w:rFonts w:ascii="Times New Roman" w:hAnsi="Times New Roman"/>
          <w:b/>
          <w:bCs/>
          <w:sz w:val="28"/>
          <w:szCs w:val="28"/>
        </w:rPr>
        <w:t xml:space="preserve">АРАР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ПОСТАНОВЛЕНИЕ</w:t>
      </w:r>
    </w:p>
    <w:p w:rsidR="00620ECF" w:rsidRDefault="00620ECF" w:rsidP="00620ECF">
      <w:pPr>
        <w:jc w:val="both"/>
        <w:rPr>
          <w:rFonts w:ascii="TimBashk" w:hAnsi="TimBashk" w:cs="Times Cyr Bash Normal"/>
          <w:b/>
          <w:bCs/>
          <w:sz w:val="24"/>
          <w:szCs w:val="28"/>
          <w:lang w:val="be-BY"/>
        </w:rPr>
      </w:pPr>
      <w:r>
        <w:rPr>
          <w:b/>
        </w:rPr>
        <w:t xml:space="preserve"> </w:t>
      </w:r>
    </w:p>
    <w:p w:rsidR="00620ECF" w:rsidRPr="00620ECF" w:rsidRDefault="00620ECF" w:rsidP="00620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0EC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620EC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28 </w:t>
      </w:r>
      <w:r w:rsidRPr="00620ECF">
        <w:rPr>
          <w:rFonts w:ascii="Times New Roman" w:hAnsi="Times New Roman" w:cs="Times New Roman"/>
          <w:sz w:val="28"/>
          <w:szCs w:val="28"/>
        </w:rPr>
        <w:t>февраль 2022 й.                       №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0ECF">
        <w:rPr>
          <w:rFonts w:ascii="Times New Roman" w:hAnsi="Times New Roman" w:cs="Times New Roman"/>
          <w:sz w:val="28"/>
          <w:szCs w:val="28"/>
        </w:rPr>
        <w:t xml:space="preserve">                           25  февраля 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0E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0ECF" w:rsidRPr="00620ECF" w:rsidRDefault="00620ECF" w:rsidP="00620ECF">
      <w:pPr>
        <w:pStyle w:val="ac"/>
        <w:jc w:val="center"/>
        <w:rPr>
          <w:color w:val="000000"/>
        </w:rPr>
      </w:pPr>
    </w:p>
    <w:p w:rsidR="00620ECF" w:rsidRDefault="00620ECF" w:rsidP="00E760C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60C9" w:rsidRPr="00E760C9" w:rsidRDefault="00E760C9" w:rsidP="00620EC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60C9">
        <w:tab/>
      </w:r>
      <w:r w:rsidRPr="00E760C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по противодействию коррупции в </w:t>
      </w:r>
      <w:r w:rsidR="00620ECF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 Михайловский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60C9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E760C9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760C9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Федоровский район</w:t>
      </w:r>
      <w:r w:rsidR="00620E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60C9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E760C9">
        <w:rPr>
          <w:rFonts w:ascii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 </w:t>
      </w:r>
      <w:r w:rsidRPr="00E760C9">
        <w:rPr>
          <w:rFonts w:ascii="Times New Roman" w:hAnsi="Times New Roman" w:cs="Times New Roman"/>
          <w:sz w:val="28"/>
          <w:szCs w:val="28"/>
          <w:lang w:eastAsia="ru-RU"/>
        </w:rPr>
        <w:t>годы</w:t>
      </w:r>
    </w:p>
    <w:p w:rsidR="00E760C9" w:rsidRPr="00E760C9" w:rsidRDefault="00E760C9" w:rsidP="00E76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C9" w:rsidRPr="00E760C9" w:rsidRDefault="00E760C9" w:rsidP="00E76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Главы Республики Башкортостан</w:t>
      </w:r>
      <w:r w:rsidRPr="00E7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</w:t>
      </w:r>
      <w:r w:rsidR="00AB5C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E7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РГ-492</w:t>
      </w:r>
      <w:r w:rsidRPr="00E7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E76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7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противодействию коррупции в Республике Башкортостан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2022-2025</w:t>
      </w:r>
      <w:r w:rsidRPr="00E7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E760C9" w:rsidRPr="00E760C9" w:rsidRDefault="00E760C9" w:rsidP="00E76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C9" w:rsidRPr="00E760C9" w:rsidRDefault="00E760C9" w:rsidP="00E7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760C9" w:rsidRPr="00E760C9" w:rsidRDefault="00E760C9" w:rsidP="00E76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C9" w:rsidRDefault="00E760C9" w:rsidP="00E76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Утвердить </w:t>
      </w:r>
      <w:bookmarkStart w:id="1" w:name="_Hlk96592609"/>
      <w:r w:rsidRPr="00E7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противодействию коррупции в </w:t>
      </w:r>
      <w:r w:rsidR="00620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Михайловский сельсовет муниципального района</w:t>
      </w:r>
      <w:r w:rsidRPr="00E7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Федоровский район Республики Башкортостан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760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bookmarkEnd w:id="1"/>
      <w:r w:rsidRPr="00E7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План) согласно приложению к настоящему распоряжению.</w:t>
      </w:r>
    </w:p>
    <w:p w:rsidR="00E760C9" w:rsidRDefault="00620ECF" w:rsidP="00E76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0C9" w:rsidRPr="00E7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E0298A" w:rsidRDefault="00E0298A" w:rsidP="00E76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A" w:rsidRDefault="00E0298A" w:rsidP="00E76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A" w:rsidRPr="00E760C9" w:rsidRDefault="00620ECF" w:rsidP="00E0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E02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В.М.Акчурин</w:t>
      </w:r>
    </w:p>
    <w:p w:rsidR="00372C1B" w:rsidRDefault="00372C1B" w:rsidP="00E760C9">
      <w:pPr>
        <w:pStyle w:val="ConsPlusNormal"/>
        <w:jc w:val="both"/>
        <w:outlineLvl w:val="0"/>
      </w:pPr>
    </w:p>
    <w:p w:rsidR="00B75EB9" w:rsidRDefault="00B75EB9">
      <w:pPr>
        <w:pStyle w:val="ConsPlusNormal"/>
        <w:jc w:val="both"/>
      </w:pPr>
    </w:p>
    <w:p w:rsidR="00372C1B" w:rsidRPr="00B75EB9" w:rsidRDefault="00B75EB9" w:rsidP="00B943AE">
      <w:pPr>
        <w:pStyle w:val="ConsPlusNormal"/>
        <w:rPr>
          <w:rFonts w:ascii="Times New Roman" w:hAnsi="Times New Roman" w:cs="Times New Roman"/>
          <w:sz w:val="24"/>
          <w:szCs w:val="24"/>
        </w:rPr>
        <w:sectPr w:rsidR="00372C1B" w:rsidRPr="00B75EB9" w:rsidSect="00B943AE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</w:p>
    <w:p w:rsidR="00B943AE" w:rsidRPr="00B943AE" w:rsidRDefault="00B943AE" w:rsidP="00B94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3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67D39" w:rsidRDefault="00B943AE" w:rsidP="00B94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  <w:r w:rsidR="00A67D3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943AE" w:rsidRPr="00B943AE" w:rsidRDefault="00A67D39" w:rsidP="00B94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Михайловский сельсовет </w:t>
      </w:r>
    </w:p>
    <w:p w:rsidR="00B943AE" w:rsidRPr="00B943AE" w:rsidRDefault="00B943AE" w:rsidP="00B94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B943AE" w:rsidRPr="00B943AE" w:rsidRDefault="00B943AE" w:rsidP="00B94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  <w:t>Федоровский район</w:t>
      </w:r>
    </w:p>
    <w:p w:rsidR="00B943AE" w:rsidRPr="00B943AE" w:rsidRDefault="00B943AE" w:rsidP="00B94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</w:r>
      <w:r w:rsidRPr="00B943AE"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B943AE" w:rsidRDefault="00B943AE" w:rsidP="00B943AE">
      <w:pPr>
        <w:pStyle w:val="a9"/>
        <w:keepNext/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B943A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B943A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B943A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B943A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B943A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B943A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B943A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B943A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B943A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от </w:t>
      </w:r>
      <w:r w:rsidR="00A67D3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28.02.</w:t>
      </w:r>
      <w:r w:rsidRPr="00B943A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A67D3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2022 № 06</w:t>
      </w:r>
    </w:p>
    <w:p w:rsidR="00B943AE" w:rsidRDefault="00B943AE" w:rsidP="00B943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3AE" w:rsidRDefault="00B943AE" w:rsidP="00B94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3AE">
        <w:rPr>
          <w:rFonts w:ascii="Times New Roman" w:hAnsi="Times New Roman" w:cs="Times New Roman"/>
          <w:sz w:val="24"/>
          <w:szCs w:val="24"/>
        </w:rPr>
        <w:t xml:space="preserve">План мероприятий по противодействию коррупции в </w:t>
      </w:r>
      <w:r w:rsidR="00A67D39">
        <w:rPr>
          <w:rFonts w:ascii="Times New Roman" w:hAnsi="Times New Roman" w:cs="Times New Roman"/>
          <w:sz w:val="24"/>
          <w:szCs w:val="24"/>
        </w:rPr>
        <w:t xml:space="preserve"> сельском поселении Михайловский сельсовет муниципального района</w:t>
      </w:r>
      <w:r w:rsidRPr="00B943AE">
        <w:rPr>
          <w:rFonts w:ascii="Times New Roman" w:hAnsi="Times New Roman" w:cs="Times New Roman"/>
          <w:sz w:val="24"/>
          <w:szCs w:val="24"/>
        </w:rPr>
        <w:t xml:space="preserve"> Федоровский район Республики Башкортостан </w:t>
      </w:r>
    </w:p>
    <w:p w:rsidR="00B943AE" w:rsidRPr="00B943AE" w:rsidRDefault="00B943AE" w:rsidP="00B94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3AE">
        <w:rPr>
          <w:rFonts w:ascii="Times New Roman" w:hAnsi="Times New Roman" w:cs="Times New Roman"/>
          <w:sz w:val="24"/>
          <w:szCs w:val="24"/>
        </w:rPr>
        <w:t>на 2022-2025 годы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4649"/>
        <w:gridCol w:w="4510"/>
        <w:gridCol w:w="4678"/>
      </w:tblGrid>
      <w:tr w:rsidR="00620ECF" w:rsidRPr="00E760C9" w:rsidTr="00620ECF">
        <w:trPr>
          <w:trHeight w:val="454"/>
        </w:trPr>
        <w:tc>
          <w:tcPr>
            <w:tcW w:w="542" w:type="dxa"/>
            <w:vAlign w:val="center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4649" w:type="dxa"/>
            <w:vAlign w:val="center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510" w:type="dxa"/>
            <w:vAlign w:val="center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678" w:type="dxa"/>
            <w:vAlign w:val="center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  <w:vAlign w:val="center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vAlign w:val="center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vAlign w:val="center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  <w:vMerge w:val="restart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  <w:tcBorders>
              <w:bottom w:val="nil"/>
            </w:tcBorders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на 2022 - 2025 годы  в соответствии с Национальным планом противодействия коррупции на 2021 - 2024 </w:t>
            </w:r>
          </w:p>
        </w:tc>
        <w:tc>
          <w:tcPr>
            <w:tcW w:w="4510" w:type="dxa"/>
            <w:tcBorders>
              <w:bottom w:val="nil"/>
            </w:tcBorders>
          </w:tcPr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Михайловский сельсовет</w:t>
            </w:r>
          </w:p>
        </w:tc>
        <w:tc>
          <w:tcPr>
            <w:tcW w:w="4678" w:type="dxa"/>
            <w:vMerge w:val="restart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до 1 марта 2022 года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  <w:vMerge/>
          </w:tcPr>
          <w:p w:rsidR="00620ECF" w:rsidRPr="00E760C9" w:rsidRDefault="00620E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</w:tcBorders>
            <w:vAlign w:val="center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20ECF" w:rsidRPr="00E760C9" w:rsidRDefault="00620E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 в связи с развитием федерального законодательства</w:t>
            </w:r>
          </w:p>
        </w:tc>
        <w:tc>
          <w:tcPr>
            <w:tcW w:w="4510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Михайловский сельсовет</w:t>
            </w:r>
            <w:r w:rsidRPr="009D3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актов. Обеспечение устранения выявленных коррупциогенных факторов</w:t>
            </w:r>
          </w:p>
        </w:tc>
        <w:tc>
          <w:tcPr>
            <w:tcW w:w="4510" w:type="dxa"/>
          </w:tcPr>
          <w:p w:rsidR="00620ECF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Михайловский сельсовет</w:t>
            </w:r>
          </w:p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 Михайловский сельсовет</w:t>
            </w: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муниципального района</w:t>
            </w:r>
          </w:p>
        </w:tc>
        <w:tc>
          <w:tcPr>
            <w:tcW w:w="4510" w:type="dxa"/>
          </w:tcPr>
          <w:p w:rsidR="00620ECF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Михайловский сельсовет</w:t>
            </w:r>
          </w:p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 Михайловский сельсовет</w:t>
            </w: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законодательства и практики правоприменения нормативных правовых актов государственных органов и органов местного самоуправления Республики Башкортостан, в том числе с целью выявления и устранения коррупциогенных факторов</w:t>
            </w:r>
          </w:p>
        </w:tc>
        <w:tc>
          <w:tcPr>
            <w:tcW w:w="4510" w:type="dxa"/>
          </w:tcPr>
          <w:p w:rsidR="00620ECF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Михайловский сельсовет</w:t>
            </w:r>
          </w:p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 Михайловский сельсовет</w:t>
            </w: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4510" w:type="dxa"/>
          </w:tcPr>
          <w:p w:rsidR="00620ECF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4510" w:type="dxa"/>
          </w:tcPr>
          <w:p w:rsidR="00620ECF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поселения, </w:t>
            </w:r>
          </w:p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муниципальными служащими, руководителями муниципальных учреждений </w:t>
            </w:r>
          </w:p>
        </w:tc>
        <w:tc>
          <w:tcPr>
            <w:tcW w:w="4510" w:type="dxa"/>
          </w:tcPr>
          <w:p w:rsidR="00620ECF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ежегодно в течение 4 месяцев со дня окончания срока, установленного для представления сведений о доходах, расходах, об имуществе и обязательствах имущественного характера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 и на должности руководителей подведомственных  учреждений</w:t>
            </w:r>
          </w:p>
        </w:tc>
        <w:tc>
          <w:tcPr>
            <w:tcW w:w="4510" w:type="dxa"/>
          </w:tcPr>
          <w:p w:rsidR="00620ECF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 лиц, замещающих  муниципальные должности, должности  муниципальной службы в управлении коммерческими и некоммерческими организациями</w:t>
            </w:r>
          </w:p>
        </w:tc>
        <w:tc>
          <w:tcPr>
            <w:tcW w:w="4510" w:type="dxa"/>
          </w:tcPr>
          <w:p w:rsidR="00620ECF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678" w:type="dxa"/>
          </w:tcPr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раз в полугодие, 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сведений, содержащихся в анкетах, представляемых при назначении лиц, замещающих должности 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510" w:type="dxa"/>
          </w:tcPr>
          <w:p w:rsidR="00620ECF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поселения, </w:t>
            </w:r>
          </w:p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направления в Аппарат Правительства Республики Башкортостан и полноты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должности, досрочного прекращения полномочий)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4510" w:type="dxa"/>
          </w:tcPr>
          <w:p w:rsidR="00620ECF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Обеспечить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510" w:type="dxa"/>
          </w:tcPr>
          <w:p w:rsidR="00620ECF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профессиональному развитию в области противодействия коррупции</w:t>
            </w:r>
          </w:p>
        </w:tc>
        <w:tc>
          <w:tcPr>
            <w:tcW w:w="4510" w:type="dxa"/>
          </w:tcPr>
          <w:p w:rsidR="00620ECF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поселения, </w:t>
            </w:r>
          </w:p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не позднее одного года со дня поступления на службу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510" w:type="dxa"/>
          </w:tcPr>
          <w:p w:rsidR="00620ECF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районе  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посредством единой системы мониторинга антикоррупционной работы (АИС "Мониторинг")</w:t>
            </w:r>
          </w:p>
        </w:tc>
        <w:tc>
          <w:tcPr>
            <w:tcW w:w="4510" w:type="dxa"/>
          </w:tcPr>
          <w:p w:rsidR="00620ECF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4510" w:type="dxa"/>
          </w:tcPr>
          <w:p w:rsidR="00620ECF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620ECF" w:rsidP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67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510" w:type="dxa"/>
          </w:tcPr>
          <w:p w:rsidR="00A67D39" w:rsidRDefault="00A67D39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A67D39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0ECF"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 w:rsidP="00A67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</w:t>
            </w:r>
            <w:r w:rsidR="00A67D39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руководителей организаций, в отношении которых осуществляют функции и полномочия учредителя,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510" w:type="dxa"/>
          </w:tcPr>
          <w:p w:rsidR="00A67D39" w:rsidRDefault="00A67D39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620ECF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ECF"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Размещение обезличенных решений комиссий по соблюдению требований к служебному поведению муниципальных служащих и урегулированию конфликта интересов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Администрации муниципального района</w:t>
            </w:r>
          </w:p>
        </w:tc>
        <w:tc>
          <w:tcPr>
            <w:tcW w:w="4510" w:type="dxa"/>
          </w:tcPr>
          <w:p w:rsidR="00A67D39" w:rsidRDefault="00A67D39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A67D39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4510" w:type="dxa"/>
          </w:tcPr>
          <w:p w:rsidR="00A67D39" w:rsidRDefault="00A67D39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поселения, </w:t>
            </w:r>
          </w:p>
          <w:p w:rsidR="00620ECF" w:rsidRPr="00E760C9" w:rsidRDefault="00620ECF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постоянно, отчетный срок до 1 ноября 2023 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67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 w:rsidP="00A67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67D39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 (телевидение, журналы, газеты), в социальных сетях, на официальных сайтах выступлений по антикоррупционной тематике</w:t>
            </w:r>
          </w:p>
        </w:tc>
        <w:tc>
          <w:tcPr>
            <w:tcW w:w="4510" w:type="dxa"/>
          </w:tcPr>
          <w:p w:rsidR="00A67D39" w:rsidRDefault="00A67D39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620ECF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не менее 2 выступлений в год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510" w:type="dxa"/>
          </w:tcPr>
          <w:p w:rsidR="00A67D39" w:rsidRDefault="00A67D39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620ECF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в декабре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 онлайн-опрос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 сайта об их мнении об уровне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Администрациимуниципального  района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, а также подведомственных  организациях, и эффективности принимаемых антикоррупционных мер</w:t>
            </w:r>
          </w:p>
        </w:tc>
        <w:tc>
          <w:tcPr>
            <w:tcW w:w="4510" w:type="dxa"/>
          </w:tcPr>
          <w:p w:rsidR="00A67D39" w:rsidRDefault="00A67D39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A67D39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620ECF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</w:t>
            </w:r>
          </w:p>
        </w:tc>
        <w:tc>
          <w:tcPr>
            <w:tcW w:w="4510" w:type="dxa"/>
          </w:tcPr>
          <w:p w:rsidR="00A67D39" w:rsidRDefault="00A67D39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A67D39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0ECF"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гражданами, замещавшими должности  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</w:t>
            </w:r>
            <w:hyperlink r:id="rId7" w:history="1">
              <w:r w:rsidRPr="00E760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12</w:t>
              </w:r>
            </w:hyperlink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4510" w:type="dxa"/>
          </w:tcPr>
          <w:p w:rsidR="00A67D39" w:rsidRDefault="00A67D39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поселения, </w:t>
            </w:r>
          </w:p>
          <w:p w:rsidR="00620ECF" w:rsidRPr="00E760C9" w:rsidRDefault="00A67D39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620ECF"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4510" w:type="dxa"/>
          </w:tcPr>
          <w:p w:rsidR="00A67D39" w:rsidRDefault="00A67D39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620ECF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ECF" w:rsidRPr="00E760C9" w:rsidRDefault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0ECF"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практики, связанной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рисков</w:t>
            </w:r>
          </w:p>
        </w:tc>
        <w:tc>
          <w:tcPr>
            <w:tcW w:w="4510" w:type="dxa"/>
          </w:tcPr>
          <w:p w:rsidR="00A67D39" w:rsidRDefault="00A67D39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поселения, </w:t>
            </w:r>
          </w:p>
          <w:p w:rsidR="00620ECF" w:rsidRPr="00E760C9" w:rsidRDefault="00620ECF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ежегодно, итоговый доклад до 1 апреля 2023 года</w:t>
            </w:r>
          </w:p>
        </w:tc>
      </w:tr>
      <w:tr w:rsidR="00620ECF" w:rsidRPr="00E760C9" w:rsidTr="00620ECF">
        <w:trPr>
          <w:trHeight w:val="454"/>
        </w:trPr>
        <w:tc>
          <w:tcPr>
            <w:tcW w:w="542" w:type="dxa"/>
          </w:tcPr>
          <w:p w:rsidR="00620ECF" w:rsidRPr="00E760C9" w:rsidRDefault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620ECF" w:rsidRPr="00E7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20ECF" w:rsidRPr="00E760C9" w:rsidRDefault="00620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практики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района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4510" w:type="dxa"/>
          </w:tcPr>
          <w:p w:rsidR="00A67D39" w:rsidRDefault="00A67D39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620ECF" w:rsidRPr="00E760C9" w:rsidRDefault="00620ECF" w:rsidP="00A6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ECF" w:rsidRPr="00E760C9" w:rsidRDefault="0062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ежегодно, итоговый доклад до 1 марта 2024 года</w:t>
            </w:r>
          </w:p>
        </w:tc>
      </w:tr>
    </w:tbl>
    <w:p w:rsidR="00372C1B" w:rsidRPr="00E760C9" w:rsidRDefault="00372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941" w:rsidRPr="00E760C9" w:rsidRDefault="00D44FBE" w:rsidP="00B94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D39">
        <w:rPr>
          <w:rFonts w:ascii="Times New Roman" w:hAnsi="Times New Roman" w:cs="Times New Roman"/>
          <w:sz w:val="24"/>
          <w:szCs w:val="24"/>
        </w:rPr>
        <w:t xml:space="preserve">                                             Л.А.Фролова</w:t>
      </w:r>
    </w:p>
    <w:sectPr w:rsidR="003E2941" w:rsidRPr="00E760C9" w:rsidSect="0070729D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1C" w:rsidRDefault="005F0E1C" w:rsidP="00E760C9">
      <w:pPr>
        <w:spacing w:after="0" w:line="240" w:lineRule="auto"/>
      </w:pPr>
      <w:r>
        <w:separator/>
      </w:r>
    </w:p>
  </w:endnote>
  <w:endnote w:type="continuationSeparator" w:id="1">
    <w:p w:rsidR="005F0E1C" w:rsidRDefault="005F0E1C" w:rsidP="00E7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1C" w:rsidRDefault="005F0E1C" w:rsidP="00E760C9">
      <w:pPr>
        <w:spacing w:after="0" w:line="240" w:lineRule="auto"/>
      </w:pPr>
      <w:r>
        <w:separator/>
      </w:r>
    </w:p>
  </w:footnote>
  <w:footnote w:type="continuationSeparator" w:id="1">
    <w:p w:rsidR="005F0E1C" w:rsidRDefault="005F0E1C" w:rsidP="00E76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C1B"/>
    <w:rsid w:val="000239AD"/>
    <w:rsid w:val="00032C7E"/>
    <w:rsid w:val="00191624"/>
    <w:rsid w:val="00274333"/>
    <w:rsid w:val="00361719"/>
    <w:rsid w:val="00372C1B"/>
    <w:rsid w:val="003E2941"/>
    <w:rsid w:val="004E3336"/>
    <w:rsid w:val="005F0E1C"/>
    <w:rsid w:val="00620ECF"/>
    <w:rsid w:val="0076204C"/>
    <w:rsid w:val="00946DD3"/>
    <w:rsid w:val="009D34B2"/>
    <w:rsid w:val="009D5954"/>
    <w:rsid w:val="00A67D39"/>
    <w:rsid w:val="00AB5CF9"/>
    <w:rsid w:val="00AC02D0"/>
    <w:rsid w:val="00B75EB9"/>
    <w:rsid w:val="00B943AE"/>
    <w:rsid w:val="00BC2414"/>
    <w:rsid w:val="00C92E50"/>
    <w:rsid w:val="00D44FBE"/>
    <w:rsid w:val="00DD1552"/>
    <w:rsid w:val="00E0298A"/>
    <w:rsid w:val="00E7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E760C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E7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0C9"/>
  </w:style>
  <w:style w:type="paragraph" w:styleId="a5">
    <w:name w:val="footer"/>
    <w:basedOn w:val="a"/>
    <w:link w:val="a6"/>
    <w:uiPriority w:val="99"/>
    <w:unhideWhenUsed/>
    <w:rsid w:val="00E7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0C9"/>
  </w:style>
  <w:style w:type="paragraph" w:styleId="a7">
    <w:name w:val="No Spacing"/>
    <w:uiPriority w:val="1"/>
    <w:qFormat/>
    <w:rsid w:val="00E760C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0298A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B943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B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5CF9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semiHidden/>
    <w:unhideWhenUsed/>
    <w:rsid w:val="00620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20E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CF7200C878F1C7DD7FD8448F28E54BDC9D67729DD6405A509C8BE4E3B37E1F84BD317EF25E3610D571598DD33ECE399E678EEFe0z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User</cp:lastModifiedBy>
  <cp:revision>4</cp:revision>
  <cp:lastPrinted>2022-03-18T10:49:00Z</cp:lastPrinted>
  <dcterms:created xsi:type="dcterms:W3CDTF">2022-03-02T04:51:00Z</dcterms:created>
  <dcterms:modified xsi:type="dcterms:W3CDTF">2022-03-18T10:52:00Z</dcterms:modified>
</cp:coreProperties>
</file>